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D" w:rsidRPr="00C9394D" w:rsidRDefault="00C9394D" w:rsidP="00C9394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page3"/>
      <w:bookmarkEnd w:id="0"/>
      <w:r w:rsidRPr="00C93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Приватний вищий навчальний заклад</w:t>
      </w:r>
    </w:p>
    <w:p w:rsidR="00C9394D" w:rsidRPr="00C9394D" w:rsidRDefault="00C9394D" w:rsidP="00C9394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3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«Донецький університет економіки та права»</w:t>
      </w: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C9394D" w:rsidRPr="00C9394D" w:rsidTr="009F7344">
        <w:tc>
          <w:tcPr>
            <w:tcW w:w="4536" w:type="dxa"/>
          </w:tcPr>
          <w:p w:rsidR="00C9394D" w:rsidRPr="00C9394D" w:rsidRDefault="00C9394D" w:rsidP="00C9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103" w:type="dxa"/>
          </w:tcPr>
          <w:p w:rsidR="00C9394D" w:rsidRPr="00C9394D" w:rsidRDefault="00C9394D" w:rsidP="00C9394D">
            <w:pPr>
              <w:tabs>
                <w:tab w:val="left" w:pos="4678"/>
                <w:tab w:val="left" w:pos="49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C939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ЗАТВЕРДЖЕНО</w:t>
            </w:r>
          </w:p>
          <w:p w:rsidR="00C9394D" w:rsidRPr="00C9394D" w:rsidRDefault="00C9394D" w:rsidP="00C9394D">
            <w:pPr>
              <w:tabs>
                <w:tab w:val="left" w:pos="4678"/>
                <w:tab w:val="left" w:pos="4962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Вчена</w:t>
            </w:r>
            <w:proofErr w:type="spellEnd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рада ПВНЗ «</w:t>
            </w:r>
            <w:proofErr w:type="spellStart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ДонУЕП</w:t>
            </w:r>
            <w:proofErr w:type="spellEnd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9394D" w:rsidRPr="00C9394D" w:rsidRDefault="00C9394D" w:rsidP="00C9394D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</w:t>
            </w:r>
          </w:p>
          <w:p w:rsidR="00C9394D" w:rsidRPr="00C9394D" w:rsidRDefault="00C9394D" w:rsidP="00C9394D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</w:t>
            </w:r>
            <w:proofErr w:type="spellEnd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9394D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___ _________ ______</w:t>
            </w:r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________</w:t>
            </w:r>
          </w:p>
          <w:p w:rsidR="00C9394D" w:rsidRPr="00C9394D" w:rsidRDefault="00C9394D" w:rsidP="00C939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Голова </w:t>
            </w:r>
            <w:proofErr w:type="spellStart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Вченої</w:t>
            </w:r>
            <w:proofErr w:type="spellEnd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</w:t>
            </w:r>
            <w:proofErr w:type="gramEnd"/>
          </w:p>
          <w:p w:rsidR="00C9394D" w:rsidRPr="00C9394D" w:rsidRDefault="00C9394D" w:rsidP="00C939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939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  <w:r w:rsidRPr="00C9394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С.Я. </w:t>
            </w:r>
            <w:proofErr w:type="spellStart"/>
            <w:r w:rsidRPr="00C9394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Берсуцька</w:t>
            </w:r>
            <w:proofErr w:type="spellEnd"/>
          </w:p>
        </w:tc>
      </w:tr>
    </w:tbl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94D" w:rsidRPr="00C9394D" w:rsidRDefault="00C9394D" w:rsidP="00C939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394D" w:rsidRPr="00C9394D" w:rsidRDefault="00C9394D" w:rsidP="00C939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C9394D" w:rsidRPr="00C9394D" w:rsidRDefault="00C9394D" w:rsidP="00FB11B3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bookmarkStart w:id="1" w:name="_GoBack"/>
      <w:r w:rsidRPr="00C9394D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ПОЛОЖЕННЯ</w:t>
      </w:r>
    </w:p>
    <w:p w:rsidR="00C9394D" w:rsidRPr="00C9394D" w:rsidRDefault="00C9394D" w:rsidP="00FB11B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C9394D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про </w:t>
      </w:r>
      <w:r w:rsidR="002E2991" w:rsidRPr="002E2991">
        <w:rPr>
          <w:rFonts w:ascii="Times New Roman" w:hAnsi="Times New Roman" w:cs="Times New Roman"/>
          <w:b/>
          <w:sz w:val="32"/>
          <w:szCs w:val="32"/>
          <w:lang w:val="uk-UA"/>
        </w:rPr>
        <w:t>навчальний відділ</w:t>
      </w:r>
    </w:p>
    <w:p w:rsidR="00C9394D" w:rsidRPr="00C9394D" w:rsidRDefault="00C9394D" w:rsidP="00FB11B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C9394D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Приватного вищого навчального закладу</w:t>
      </w:r>
    </w:p>
    <w:p w:rsidR="00C9394D" w:rsidRPr="00C9394D" w:rsidRDefault="00C9394D" w:rsidP="00FB11B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C9394D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«Донецький університет економіки та права»</w:t>
      </w:r>
    </w:p>
    <w:bookmarkEnd w:id="1"/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394D" w:rsidRPr="00C9394D" w:rsidRDefault="00C9394D" w:rsidP="00C9394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93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Бахмут</w:t>
      </w:r>
      <w:proofErr w:type="spellEnd"/>
    </w:p>
    <w:p w:rsidR="00C9394D" w:rsidRPr="00C9394D" w:rsidRDefault="00C9394D" w:rsidP="00C939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2017</w:t>
      </w:r>
    </w:p>
    <w:p w:rsidR="00560E2A" w:rsidRPr="00034581" w:rsidRDefault="00034581" w:rsidP="002911EC">
      <w:pPr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160" w:firstLine="7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835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Навчальний відділ є структурними підрозділом </w:t>
      </w:r>
      <w:r w:rsidR="004F7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Приватного вищого навчального закладу «Донецький університет економіки та права» (далі – Університет)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, через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95DE6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здійснюється організація, 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</w:t>
      </w:r>
      <w:r w:rsidR="00E95DE6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, керівництво і контроль за освітнім процесом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835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Навчальний відділ функціонує відповідно до Статуту </w:t>
      </w:r>
      <w:r w:rsidR="004F7835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 своїй роботі керується законодавчими актами України з питань освіти, нормативними документами Міністерства освіти і 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науки України, наказами ректора, розпорядженнями проректора з навчальної роботи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цим Положенням.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835">
        <w:rPr>
          <w:rFonts w:ascii="Times New Roman" w:eastAsia="Times New Roman" w:hAnsi="Times New Roman" w:cs="Times New Roman"/>
          <w:sz w:val="28"/>
          <w:szCs w:val="28"/>
          <w:lang w:val="uk-UA"/>
        </w:rPr>
        <w:t>1.3.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відділ безпосередньо підпорядкований проректору з навчальної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272C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034581" w:rsidP="002911EC">
      <w:pPr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ОСНОВНІ ЗАВДАННЯ НАВЧАЛЬНОГО ВІДДІЛУ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A272C1" w:rsidP="004B292F">
      <w:pPr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2.1</w:t>
      </w:r>
      <w:r w:rsidR="005C030E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C030E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Планування </w:t>
      </w:r>
      <w:r w:rsidR="0003458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поточного освітнього </w:t>
      </w:r>
      <w:r w:rsidR="0003458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4F7835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Університеті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C030E" w:rsidRPr="00034581" w:rsidRDefault="005C030E" w:rsidP="005C030E">
      <w:pPr>
        <w:ind w:left="82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Координація роботи </w:t>
      </w:r>
      <w:r w:rsidR="004F78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Інституту економіки та фінансів, Інститут права (далі – Інститутів), Відокремленого структурного підрозділу </w:t>
      </w:r>
      <w:r w:rsid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Приватного вищого навчального закладу «Донецький університет економіки та права» «Фінансово-правовий коледж» (далі – Коледж)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, кафедр та інших підрозділів із забезпечення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 процесу.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943FCC">
      <w:pPr>
        <w:tabs>
          <w:tab w:val="left" w:pos="1276"/>
        </w:tabs>
        <w:ind w:left="1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325D5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3FCC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72C1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60B29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перебігу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 w:rsidR="00A60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Університеті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, результатів проведення контрольних заходів,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поточного і рубіжного контролю, заліково-екзаменаційних сесій, екзаменів, виконання курсових та кваліфікаційних робіт (бакалаврських, дипломних, магістерських), атестації здобувачів вищої освіти.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проектів нормативних, інструктивних та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організаційно-методичних документів з питань планування та організації освітнього процесу.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5C03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2.5.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роботи з формуванн</w:t>
      </w:r>
      <w:r w:rsidR="00A272C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складу </w:t>
      </w:r>
      <w:r w:rsidR="00E95DE6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державних </w:t>
      </w:r>
      <w:r w:rsidR="00A272C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екзаменаційних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72C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комісій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(ДЕК).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5C030E">
      <w:pPr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2.6.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оформлення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 атестації на підставі звітів голів ДЕК.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2.7.</w:t>
      </w:r>
      <w:r w:rsidR="00A272C1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відповідністю робочих навчальних планів освітньо-професійним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програмам.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2.8.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комп'ютерних баз даних робочих навчальних планів.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2.9.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і контроль виконання навчального навантаження кафедр.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E95DE6" w:rsidP="002911EC">
      <w:pPr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2.10</w:t>
      </w:r>
      <w:r w:rsidR="00560E2A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динаміки руху контингенту студентів.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E95DE6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2.11</w:t>
      </w:r>
      <w:r w:rsidR="00560E2A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взаємодії з єдиною державною електронною базою з питань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(ЄДЕБО).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E95DE6" w:rsidP="002911EC">
      <w:pPr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2.12</w:t>
      </w:r>
      <w:r w:rsidR="00560E2A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замовлень на виготовлення студентських квитків.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E95DE6" w:rsidP="005C030E">
      <w:pPr>
        <w:ind w:left="142" w:firstLine="6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2.13</w:t>
      </w:r>
      <w:r w:rsidR="00560E2A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Координація навчальної роботи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нститутів, </w:t>
      </w:r>
      <w:r w:rsid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оледжу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E95DE6" w:rsidP="002911EC">
      <w:pPr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2.14</w:t>
      </w:r>
      <w:r w:rsidR="00560E2A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організацією всіх видів практик студентів.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E95DE6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2.15</w:t>
      </w:r>
      <w:r w:rsidR="00560E2A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 якості підготовки фахівців усіх освітніх ступенів (освітньо-кваліфікаційних рівнів).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034581" w:rsidP="002911EC">
      <w:pPr>
        <w:ind w:left="23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ФУНКЦІЇ НАВЧАЛЬНОГО ВІДДІЛУ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C030E" w:rsidP="00CD28E2">
      <w:pPr>
        <w:ind w:left="8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3.1. Планування освітнього процесу: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1"/>
        </w:numPr>
        <w:tabs>
          <w:tab w:val="left" w:pos="1002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розробці, складанні та затверджені навчальних та робочих навчальних планів спеціальностей (напрямів підготовки);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C030E" w:rsidP="002911EC">
      <w:pPr>
        <w:numPr>
          <w:ilvl w:val="0"/>
          <w:numId w:val="1"/>
        </w:numPr>
        <w:tabs>
          <w:tab w:val="left" w:pos="1043"/>
        </w:tabs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розробка, складання та </w:t>
      </w:r>
      <w:r w:rsidR="0003458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</w:t>
      </w:r>
      <w:r w:rsidR="00560E2A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графіків освітнього процесу на навчальний рік;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1"/>
        </w:numPr>
        <w:tabs>
          <w:tab w:val="left" w:pos="1067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 заходів з підготовки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нового навчального року з навчальних питань;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1"/>
        </w:numPr>
        <w:tabs>
          <w:tab w:val="left" w:pos="940"/>
        </w:tabs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використанням площ, відведених під навчальні цілі;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1"/>
        </w:numPr>
        <w:tabs>
          <w:tab w:val="left" w:pos="985"/>
        </w:tabs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плануванням навчального навантаження професорсько-викладацького складу згідно </w:t>
      </w:r>
      <w:r w:rsidR="005C030E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з обсягами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роботи кафедр на навчальний рік;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1"/>
        </w:numPr>
        <w:tabs>
          <w:tab w:val="left" w:pos="1072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ректорові та проректорові з навчальної роботи пропозицій про оптимальний склад кафедр і розподіл штатів викладачів між кафедрами;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8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3.2. Контроль освітнього процесу: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2"/>
        </w:numPr>
        <w:tabs>
          <w:tab w:val="left" w:pos="990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ходом освітнього процесу й аналіз результатів поточного, рубіжного контролів, заліково-екзаменаційних сесій, оформлення звітів з цих питань;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2"/>
        </w:numPr>
        <w:tabs>
          <w:tab w:val="left" w:pos="972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</w:t>
      </w:r>
      <w:r w:rsidR="00D109E3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 за організацією </w:t>
      </w:r>
      <w:r w:rsidR="00A60B2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672B5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структурних підрозділах </w:t>
      </w:r>
      <w:r w:rsidR="00943FCC" w:rsidRPr="00943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Університету</w:t>
      </w:r>
      <w:r w:rsidR="00E95DE6" w:rsidRPr="0003458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 поточного та рубіжного оцінювання навчальних досягнень студентів;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2"/>
        </w:numPr>
        <w:tabs>
          <w:tab w:val="left" w:pos="948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рухом контингенту студентів (відрахування, поновлення, надання академічних відпусток, переведення з/до інших вищих навчальних закладів);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2"/>
        </w:numPr>
        <w:tabs>
          <w:tab w:val="left" w:pos="1096"/>
        </w:tabs>
        <w:ind w:left="10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формуванням</w:t>
      </w:r>
      <w:r w:rsidR="00E95DE6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складу е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кзаменаційних комісій, ходом захисту дипломних робіт і складанням комплексних кваліфікаційних екзаменів, оформленням звітної документації з цих питань;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2"/>
        </w:numPr>
        <w:tabs>
          <w:tab w:val="left" w:pos="940"/>
        </w:tabs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успішності та відсіву студентів;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2"/>
        </w:numPr>
        <w:tabs>
          <w:tab w:val="left" w:pos="940"/>
        </w:tabs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 відвідування занять студентами.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109E3" w:rsidRPr="00034581" w:rsidRDefault="00D109E3" w:rsidP="002911EC">
      <w:pPr>
        <w:ind w:left="82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8672B5" w:rsidRPr="00943FCC" w:rsidRDefault="008672B5" w:rsidP="002911EC">
      <w:pPr>
        <w:ind w:left="8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560E2A" w:rsidRPr="00034581" w:rsidRDefault="00560E2A" w:rsidP="002911EC">
      <w:pPr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3.3. Контроль навчальної роботи кафедр: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8672B5">
      <w:pPr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організацією та проведенням кафедрами різних видів практик;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3"/>
        </w:numPr>
        <w:tabs>
          <w:tab w:val="left" w:pos="948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обліку планування та виконання навчального навантаження професорсько-викладацьким складом кафедр;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3"/>
        </w:numPr>
        <w:tabs>
          <w:tab w:val="left" w:pos="940"/>
        </w:tabs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трудовою дисципліною викладачів і студентів.</w:t>
      </w:r>
    </w:p>
    <w:p w:rsidR="002911EC" w:rsidRPr="00034581" w:rsidRDefault="002911EC" w:rsidP="002911EC">
      <w:pPr>
        <w:ind w:left="82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560E2A" w:rsidRPr="00034581" w:rsidRDefault="00560E2A" w:rsidP="002911EC">
      <w:pPr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3.4. Організаційна робота: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4"/>
        </w:numPr>
        <w:tabs>
          <w:tab w:val="left" w:pos="948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і підготовка виробничих нарад з </w:t>
      </w:r>
      <w:r w:rsid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директорами Інс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титутів, директором Коледжу, їх заступниками, завідувачами кафедр, секретарями та методистами, навчально-допоміжним персоналом кафедр, секретарями ДЕК з питань планування та організації освітнього процесу;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4"/>
        </w:numPr>
        <w:tabs>
          <w:tab w:val="left" w:pos="948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роботи з розробки проектів університетських нормативних, інструктивних та організаційних документів з питань планування та організації освітнього процесу, статистичної звітності, тощо;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4"/>
        </w:numPr>
        <w:tabs>
          <w:tab w:val="left" w:pos="940"/>
        </w:tabs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роботи з виготовлення студентських квитків;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4"/>
        </w:numPr>
        <w:tabs>
          <w:tab w:val="left" w:pos="940"/>
        </w:tabs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роботи з формування складу екзаменаційних комісій;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4"/>
        </w:numPr>
        <w:tabs>
          <w:tab w:val="left" w:pos="940"/>
        </w:tabs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складанні планів роботи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numPr>
          <w:ilvl w:val="0"/>
          <w:numId w:val="4"/>
        </w:numPr>
        <w:tabs>
          <w:tab w:val="left" w:pos="948"/>
        </w:tabs>
        <w:ind w:left="100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підготовці питань з навчальної роботи на засідання Вченої ради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91FE3" w:rsidRPr="00034581" w:rsidRDefault="00691FE3" w:rsidP="002911EC">
      <w:pPr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0E2A" w:rsidRPr="00034581" w:rsidRDefault="00034581" w:rsidP="002911EC">
      <w:pPr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ПРАВА І ОБОВ</w:t>
      </w:r>
      <w:r w:rsidR="00560E2A" w:rsidRPr="00034581">
        <w:rPr>
          <w:rFonts w:ascii="Times New Roman" w:eastAsia="Symbol" w:hAnsi="Times New Roman" w:cs="Times New Roman"/>
          <w:b/>
          <w:sz w:val="28"/>
          <w:szCs w:val="28"/>
          <w:lang w:val="uk-UA"/>
        </w:rPr>
        <w:t>’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ЯЗКИ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4.1.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Права та обов'язки працівників навчального відділу визначаються посадовими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інструкціями, розробленими </w:t>
      </w:r>
      <w:r w:rsidR="00325D51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завідувачем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відділу у відповідності із законодавством і затвердженими ректором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034581" w:rsidP="002911EC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ВЗАЄМОВІДНОСИНИ І ЗВ</w:t>
      </w:r>
      <w:r w:rsidR="00560E2A" w:rsidRPr="00034581">
        <w:rPr>
          <w:rFonts w:ascii="Times New Roman" w:eastAsia="Symbol" w:hAnsi="Times New Roman" w:cs="Times New Roman"/>
          <w:b/>
          <w:sz w:val="28"/>
          <w:szCs w:val="28"/>
          <w:lang w:val="uk-UA"/>
        </w:rPr>
        <w:t>’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ЯЗКИ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5.1.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відділ у своїй діяльності взаємодіє з іншими підрозділами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відділом кадрів, </w:t>
      </w:r>
      <w:r w:rsid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8672B5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оледжем</w:t>
      </w:r>
      <w:r w:rsidR="00D109E3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, Інститутами</w:t>
      </w:r>
      <w:r w:rsidR="008672B5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кафедрами тощо.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5.2.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Розмежування обов'язків між навчальним відділом та іншими підрозділами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спільних питань діяльності визначається наказами ректора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034581" w:rsidP="002911EC">
      <w:pPr>
        <w:ind w:left="2832" w:right="-9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ОРГАНІЗАЦІЯ РОБОТИ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6.1.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Структуру навчального відділу затверджує </w:t>
      </w:r>
      <w:r w:rsidR="008672B5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ректор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6.2.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Навчальний відділ звітує про свою діяльність перед ректором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проректором з навчальної роботи.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034581" w:rsidP="002911EC">
      <w:pPr>
        <w:ind w:left="2832" w:right="-99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560E2A"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КЕРІВНИЦТВО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560E2A" w:rsidRPr="00034581" w:rsidRDefault="00560E2A" w:rsidP="008672B5">
      <w:pPr>
        <w:ind w:left="100" w:right="-19" w:firstLine="7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7.1.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 навчальним ві</w:t>
      </w:r>
      <w:r w:rsidR="008672B5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дділом здійснює </w:t>
      </w:r>
      <w:r w:rsidR="00325D51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="008672B5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підпорядковується проректорові з навчальної роботи.</w:t>
      </w:r>
    </w:p>
    <w:p w:rsidR="00560E2A" w:rsidRPr="00034581" w:rsidRDefault="00560E2A" w:rsidP="002911E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0E2A" w:rsidRPr="00034581" w:rsidRDefault="00560E2A" w:rsidP="002911EC">
      <w:pPr>
        <w:ind w:left="1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7.2. </w:t>
      </w:r>
      <w:r w:rsidR="0003458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Завідувача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відділу призначає на посаду та звільняє з неї ректор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поданням проректора з навчальної роботи.</w:t>
      </w:r>
    </w:p>
    <w:p w:rsidR="00560E2A" w:rsidRPr="00034581" w:rsidRDefault="00560E2A" w:rsidP="002911EC">
      <w:pPr>
        <w:ind w:left="100" w:firstLine="720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560E2A" w:rsidRPr="00034581">
          <w:pgSz w:w="11900" w:h="16840"/>
          <w:pgMar w:top="1111" w:right="840" w:bottom="1030" w:left="1440" w:header="0" w:footer="0" w:gutter="0"/>
          <w:cols w:space="0" w:equalWidth="0">
            <w:col w:w="9620"/>
          </w:cols>
          <w:docGrid w:linePitch="360"/>
        </w:sectPr>
      </w:pPr>
      <w:r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>7.3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034581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відділу подає керівництву </w:t>
      </w:r>
      <w:r w:rsidR="00943FCC" w:rsidRPr="0094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у визначеному</w:t>
      </w:r>
      <w:r w:rsidRPr="000345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пропозиції </w:t>
      </w:r>
      <w:r w:rsidR="00A60B29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прийом</w:t>
      </w:r>
      <w:r w:rsidR="00A60B2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</w:t>
      </w:r>
      <w:r w:rsidR="0094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оботу, звільнення і переміщення </w:t>
      </w:r>
      <w:r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</w:t>
      </w:r>
      <w:r w:rsidR="00D109E3" w:rsidRPr="00034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відділу</w:t>
      </w:r>
      <w:r w:rsidR="000345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0E2A" w:rsidRPr="00034581" w:rsidRDefault="00560E2A" w:rsidP="00560E2A">
      <w:pPr>
        <w:tabs>
          <w:tab w:val="left" w:pos="940"/>
        </w:tabs>
        <w:spacing w:line="0" w:lineRule="atLeast"/>
        <w:rPr>
          <w:rFonts w:ascii="Times New Roman" w:eastAsia="Times New Roman" w:hAnsi="Times New Roman" w:cs="Times New Roman"/>
          <w:sz w:val="24"/>
          <w:lang w:val="uk-UA"/>
        </w:rPr>
        <w:sectPr w:rsidR="00560E2A" w:rsidRPr="00034581">
          <w:pgSz w:w="11900" w:h="16840"/>
          <w:pgMar w:top="1430" w:right="840" w:bottom="881" w:left="1440" w:header="0" w:footer="0" w:gutter="0"/>
          <w:cols w:space="0" w:equalWidth="0">
            <w:col w:w="9620"/>
          </w:cols>
          <w:docGrid w:linePitch="360"/>
        </w:sectPr>
      </w:pPr>
    </w:p>
    <w:p w:rsidR="00A00E8F" w:rsidRPr="008672B5" w:rsidRDefault="00A00E8F" w:rsidP="00560E2A">
      <w:pPr>
        <w:rPr>
          <w:rFonts w:ascii="Times New Roman" w:hAnsi="Times New Roman" w:cs="Times New Roman"/>
          <w:lang w:val="uk-UA"/>
        </w:rPr>
      </w:pPr>
    </w:p>
    <w:sectPr w:rsidR="00A00E8F" w:rsidRPr="008672B5" w:rsidSect="00A0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0D2C3E6"/>
    <w:lvl w:ilvl="0" w:tplc="B2BC4C6E">
      <w:start w:val="1"/>
      <w:numFmt w:val="bullet"/>
      <w:lvlText w:val="-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0E2A"/>
    <w:rsid w:val="00034581"/>
    <w:rsid w:val="00124D41"/>
    <w:rsid w:val="001A09FD"/>
    <w:rsid w:val="00281E7D"/>
    <w:rsid w:val="002911EC"/>
    <w:rsid w:val="002E2991"/>
    <w:rsid w:val="00325D51"/>
    <w:rsid w:val="004B292F"/>
    <w:rsid w:val="004F7835"/>
    <w:rsid w:val="00525F1A"/>
    <w:rsid w:val="00537193"/>
    <w:rsid w:val="00560E2A"/>
    <w:rsid w:val="00576190"/>
    <w:rsid w:val="00577E01"/>
    <w:rsid w:val="005C030E"/>
    <w:rsid w:val="005E02E6"/>
    <w:rsid w:val="00691FE3"/>
    <w:rsid w:val="00736F16"/>
    <w:rsid w:val="008672B5"/>
    <w:rsid w:val="009177B0"/>
    <w:rsid w:val="00943FCC"/>
    <w:rsid w:val="009F7344"/>
    <w:rsid w:val="00A00E8F"/>
    <w:rsid w:val="00A04B0F"/>
    <w:rsid w:val="00A272C1"/>
    <w:rsid w:val="00A60B29"/>
    <w:rsid w:val="00C5633E"/>
    <w:rsid w:val="00C9394D"/>
    <w:rsid w:val="00CD28E2"/>
    <w:rsid w:val="00CF34EC"/>
    <w:rsid w:val="00D109E3"/>
    <w:rsid w:val="00DB2469"/>
    <w:rsid w:val="00DF521A"/>
    <w:rsid w:val="00E95DE6"/>
    <w:rsid w:val="00FB11B3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2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9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9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1B25-5250-45D2-8BF6-F92C594F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2017-10-31T14:46:00Z</cp:lastPrinted>
  <dcterms:created xsi:type="dcterms:W3CDTF">2017-09-18T08:27:00Z</dcterms:created>
  <dcterms:modified xsi:type="dcterms:W3CDTF">2019-10-29T15:46:00Z</dcterms:modified>
</cp:coreProperties>
</file>