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26" w:rsidRPr="00A93BD7" w:rsidRDefault="00C03426" w:rsidP="00C034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C03426" w:rsidRDefault="00C03426" w:rsidP="00C034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A93BD7" w:rsidRPr="00A93BD7" w:rsidRDefault="00A93BD7" w:rsidP="00A93B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РАКІТІНОЇ ОКСАНА АНАТОЛІЇВНИ,</w:t>
      </w:r>
    </w:p>
    <w:p w:rsidR="00A93BD7" w:rsidRDefault="00A93BD7" w:rsidP="00A93B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старшого викладача кафедри економіки підприємства та менеджменту</w:t>
      </w:r>
    </w:p>
    <w:p w:rsid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8092"/>
      </w:tblGrid>
      <w:tr w:rsidR="00A93BD7" w:rsidTr="00803A3A">
        <w:tc>
          <w:tcPr>
            <w:tcW w:w="1479" w:type="dxa"/>
          </w:tcPr>
          <w:p w:rsidR="00A93BD7" w:rsidRDefault="00AB377A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8092" w:type="dxa"/>
          </w:tcPr>
          <w:p w:rsidR="00A93BD7" w:rsidRDefault="00C75C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DD465F" w:rsidTr="00803A3A">
        <w:tc>
          <w:tcPr>
            <w:tcW w:w="1479" w:type="dxa"/>
          </w:tcPr>
          <w:p w:rsidR="00DD465F" w:rsidRDefault="00DD465F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92" w:type="dxa"/>
          </w:tcPr>
          <w:p w:rsidR="00DD465F" w:rsidRDefault="00DD465F" w:rsidP="00DD4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 керівних посадах. Підтвердження: витяг з трудової книжки БТ-І № 9431606 (записи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Наказів № 52-к від 01.09.15р.; № 70-к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01.09.17р.; №22-к від 06.09.2019р.)</w:t>
            </w:r>
          </w:p>
        </w:tc>
      </w:tr>
      <w:tr w:rsidR="00C75C4D" w:rsidRPr="00DD465F" w:rsidTr="00803A3A">
        <w:tc>
          <w:tcPr>
            <w:tcW w:w="1479" w:type="dxa"/>
          </w:tcPr>
          <w:p w:rsidR="00C75C4D" w:rsidRDefault="009B0005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092" w:type="dxa"/>
          </w:tcPr>
          <w:p w:rsidR="00C75C4D" w:rsidRPr="00FC2D7A" w:rsidRDefault="00493403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Методичні рекомендації щодо проходження переддипломної практики для студентів </w:t>
            </w:r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ступеня освіти</w:t>
            </w: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«Магістр» спеціальності: 072 «Фінанси, банківська справа та страхування»  / укладач</w:t>
            </w:r>
            <w:r w:rsidR="00BF29EB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О.А. Ракітіна, С.Я.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С.О.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А.В.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Гнєдков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-41с.</w:t>
            </w:r>
          </w:p>
          <w:p w:rsidR="00493403" w:rsidRPr="00FC2D7A" w:rsidRDefault="00493403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Методичні рекомендації  щодо проходження переддипломної практики для студентів ступеня </w:t>
            </w:r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 «Магістр» спеціальності 076 «Підприємництво, торгівля та біржова діяльність»</w:t>
            </w: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укладач</w:t>
            </w:r>
            <w:r w:rsidR="00BF29EB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О.А. Ракітіна, С.О.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С.Я.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-39с.</w:t>
            </w:r>
          </w:p>
          <w:p w:rsidR="00493403" w:rsidRPr="00FC2D7A" w:rsidRDefault="00493403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етодичні </w:t>
            </w:r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</w:t>
            </w: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виконання магістерської роботи</w:t>
            </w:r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студентів ступеня освіти «Магістр» спеціальності 072 «»</w:t>
            </w:r>
            <w:proofErr w:type="spellStart"/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Фінанси,банківська</w:t>
            </w:r>
            <w:proofErr w:type="spellEnd"/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справа та страхування»</w:t>
            </w: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укладач</w:t>
            </w:r>
            <w:r w:rsidR="00BF29EB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О.А. Ракітіна, С.Я.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Ю.Ю. Коломієць –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– 44с.</w:t>
            </w:r>
          </w:p>
          <w:p w:rsidR="00493403" w:rsidRPr="00FC2D7A" w:rsidRDefault="00493403" w:rsidP="009E23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етодичні </w:t>
            </w:r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</w:t>
            </w: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вико</w:t>
            </w:r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нання магістерської роботи для студентів ступеня освіти «Магістр» спеціальності 076 «Підприємництво, торгівля та біржова діяльність» / </w:t>
            </w:r>
            <w:proofErr w:type="spellStart"/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укладчі</w:t>
            </w:r>
            <w:proofErr w:type="spellEnd"/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О.А. Ракітіна, С.Я. </w:t>
            </w:r>
            <w:proofErr w:type="spellStart"/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С.О. </w:t>
            </w:r>
            <w:proofErr w:type="spellStart"/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- </w:t>
            </w:r>
            <w:proofErr w:type="spellStart"/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="009E2381"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– 45с.</w:t>
            </w:r>
          </w:p>
          <w:p w:rsidR="00BF29EB" w:rsidRPr="00FC2D7A" w:rsidRDefault="00BF29EB" w:rsidP="00BF29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Методичні рекомендації щодо проходження виробничої практики для студентів ступеня освіти «Бакалавр» спеціальності: 072 «Фінанси, банківська справа та страхування»  / укладачі: О.А. Ракітіна, Ю.Ю. Коломієць, М.С.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Фесіна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-38с.</w:t>
            </w:r>
          </w:p>
          <w:p w:rsidR="00BF29EB" w:rsidRPr="00FC2D7A" w:rsidRDefault="00BF29EB" w:rsidP="00BF29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Методичні рекомендації  щодо проходження виробничої практики для студентів ступеня освіти «Бакалавр» спеціальності 076 «Підприємництво, торгівля та біржова діяльність» / укладачі: О.А. Ракітіна, С.О.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М.С.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Фесіна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-39с.</w:t>
            </w:r>
          </w:p>
          <w:p w:rsidR="00BF29EB" w:rsidRPr="00FC2D7A" w:rsidRDefault="00BF29EB" w:rsidP="00BF29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Методичні рекомендації  щодо проходження виробничої практики для студентів ступеня освіти «Бакалавр» спеціальності 071 «Облік і оподаткування» / укладачі: О.А. Ракітіна, С.О.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М.С.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Фесіна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Бахмут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-33с.</w:t>
            </w:r>
          </w:p>
          <w:p w:rsidR="00FC2D7A" w:rsidRPr="00FC2D7A" w:rsidRDefault="00FC2D7A" w:rsidP="00FC2D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Методичні рекомендації з виконання практичних завдань з економіки для студентів ступеня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«Бакалавр» спеціальності</w:t>
            </w: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076  "Підприємництво, торгівля та біржова діяльність» / укладачі: 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Т.С.Жорняк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О.А. Ракітіна, С.О.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,–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 – </w:t>
            </w:r>
            <w:r w:rsidRPr="00FC2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</w:t>
            </w: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  <w:p w:rsidR="00FC2D7A" w:rsidRPr="00FC2D7A" w:rsidRDefault="00FC2D7A" w:rsidP="00FC2D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Збірник ситуаційних завдань з бухгалтерського обліку для студентів ступеня освіти «Бакалавр» спеціальності: 071  "Облік і оподаткування» / укладачі:  О.А. Ракітіна, С.О.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Н.А.Строкач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 – </w:t>
            </w:r>
            <w:r w:rsidRPr="00FC2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154</w:t>
            </w:r>
            <w:r w:rsidRPr="00FC2D7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FC2D7A" w:rsidRPr="00FC2D7A" w:rsidRDefault="00FC2D7A" w:rsidP="00FC2D7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2D7A" w:rsidRPr="00DD465F" w:rsidRDefault="00FC2D7A" w:rsidP="00DD46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Методичні вказівки для виконання практичних завдань з дисципліни «Економіка праці та соціально-трудові відносини» для студентів ступеня освіти «Бакалавр» спеціальності: 076  "Підприємництво, торгівля та біржова діяльність» / укладачі:  О.А. Ракітіна,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В.Б.Черевко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М.С.Фесіна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 – </w:t>
            </w:r>
            <w:r w:rsidRPr="00FC2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55</w:t>
            </w:r>
            <w:r w:rsidRPr="00FC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  <w:p w:rsidR="00BF29EB" w:rsidRPr="00FC2D7A" w:rsidRDefault="00BF29EB" w:rsidP="00BF29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2AAB" w:rsidRPr="00C92AAB" w:rsidTr="00803A3A">
        <w:tc>
          <w:tcPr>
            <w:tcW w:w="1479" w:type="dxa"/>
          </w:tcPr>
          <w:p w:rsidR="00C92AAB" w:rsidRDefault="00C92AAB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8092" w:type="dxa"/>
          </w:tcPr>
          <w:p w:rsidR="00C92AAB" w:rsidRPr="00DD465F" w:rsidRDefault="00DD465F" w:rsidP="00065E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громадських об</w:t>
            </w:r>
            <w:r w:rsidRPr="00DD465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єднаннях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DD465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спеціальністю.</w:t>
            </w:r>
          </w:p>
        </w:tc>
      </w:tr>
      <w:tr w:rsidR="00C75C4D" w:rsidTr="00803A3A">
        <w:tc>
          <w:tcPr>
            <w:tcW w:w="1479" w:type="dxa"/>
          </w:tcPr>
          <w:p w:rsidR="00C75C4D" w:rsidRDefault="00C92AAB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092" w:type="dxa"/>
          </w:tcPr>
          <w:p w:rsidR="00C75C4D" w:rsidRDefault="00C92AAB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</w:t>
            </w:r>
            <w:r w:rsidR="00DD4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Консультування з питань економічної політики та регіонального розвитку.</w:t>
            </w:r>
          </w:p>
        </w:tc>
      </w:tr>
      <w:tr w:rsidR="00C75C4D" w:rsidRPr="00DD465F" w:rsidTr="00803A3A">
        <w:tc>
          <w:tcPr>
            <w:tcW w:w="1479" w:type="dxa"/>
          </w:tcPr>
          <w:p w:rsidR="00C75C4D" w:rsidRDefault="00DD465F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8092" w:type="dxa"/>
          </w:tcPr>
          <w:p w:rsidR="00DD465F" w:rsidRPr="00DD465F" w:rsidRDefault="00DD465F" w:rsidP="00DD465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  <w:r w:rsidRPr="00DD46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Навчально-науковий </w:t>
            </w:r>
            <w:proofErr w:type="spellStart"/>
            <w:r w:rsidRPr="00DD46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професійно</w:t>
            </w:r>
            <w:proofErr w:type="spellEnd"/>
            <w:r w:rsidRPr="00DD46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-педагогічний інститут Української 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нженерно-педагогічної академії  </w:t>
            </w:r>
            <w:r w:rsidRPr="00DD46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(м. </w:t>
            </w:r>
            <w:proofErr w:type="spellStart"/>
            <w:r w:rsidRPr="00DD46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Бахмут</w:t>
            </w:r>
            <w:proofErr w:type="spellEnd"/>
            <w:r w:rsidRPr="00DD46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); </w:t>
            </w:r>
            <w:r w:rsidRPr="00DD4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свідоцтво  </w:t>
            </w:r>
          </w:p>
          <w:p w:rsidR="00C75C4D" w:rsidRDefault="00DD465F" w:rsidP="00DD46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ПК№  02071228/001177-17; </w:t>
            </w:r>
            <w:r w:rsidRPr="00DD465F">
              <w:rPr>
                <w:rFonts w:ascii="Times New Roman" w:hAnsi="Times New Roman"/>
                <w:sz w:val="24"/>
                <w:szCs w:val="24"/>
                <w:lang w:val="uk-UA"/>
              </w:rPr>
              <w:t>«Інноваційні методи організації і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сучасним навчальним закладом», </w:t>
            </w:r>
            <w:r w:rsidRPr="00DD465F">
              <w:rPr>
                <w:rFonts w:ascii="Times New Roman" w:hAnsi="Times New Roman"/>
                <w:sz w:val="24"/>
                <w:szCs w:val="24"/>
                <w:lang w:val="uk-UA"/>
              </w:rPr>
              <w:t>27.12.2017р.</w:t>
            </w:r>
          </w:p>
          <w:p w:rsidR="00DD465F" w:rsidRDefault="00DD465F" w:rsidP="00DD46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2.Вебінар «Можливості операційної системи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Edubuntu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організації очного та дистанційного навчання», за напрямами «ІКТ», «Інтегроване навчання», «Практичні прийоми» (тривалість 2 години/ 0,06 кредиту ЄКТС)</w:t>
            </w:r>
            <w:r w:rsidR="00803A3A">
              <w:rPr>
                <w:rFonts w:ascii="Times New Roman" w:hAnsi="Times New Roman"/>
                <w:sz w:val="24"/>
                <w:szCs w:val="24"/>
                <w:lang w:val="uk-UA"/>
              </w:rPr>
              <w:t>, свідоцтво.</w:t>
            </w:r>
          </w:p>
          <w:p w:rsidR="00803A3A" w:rsidRDefault="00803A3A" w:rsidP="00DD46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3.Вебінар «Екскурсії до галерей та музеїв: ідеї для дистанційного навчання і не тільки», за напрямами «Наскрізні навички», «Інтегроване навчання» (тривалість 2 години / 0,06 кредиту ЄКТС), свідоцтво.</w:t>
            </w:r>
          </w:p>
          <w:p w:rsidR="00803A3A" w:rsidRPr="00DD465F" w:rsidRDefault="00803A3A" w:rsidP="00DD46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4.Посвідчення про атестацію щодо володіння державною мовою.</w:t>
            </w:r>
          </w:p>
          <w:p w:rsidR="00DD465F" w:rsidRPr="00DD465F" w:rsidRDefault="00DD465F" w:rsidP="00DD46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93BD7" w:rsidRP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93BD7" w:rsidRPr="00A93BD7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BD7"/>
    <w:rsid w:val="00051D93"/>
    <w:rsid w:val="00065E18"/>
    <w:rsid w:val="001809D8"/>
    <w:rsid w:val="00192F77"/>
    <w:rsid w:val="00265858"/>
    <w:rsid w:val="0038549A"/>
    <w:rsid w:val="00493403"/>
    <w:rsid w:val="00803A3A"/>
    <w:rsid w:val="00840950"/>
    <w:rsid w:val="009B0005"/>
    <w:rsid w:val="009E2381"/>
    <w:rsid w:val="00A93BD7"/>
    <w:rsid w:val="00AB377A"/>
    <w:rsid w:val="00BF29EB"/>
    <w:rsid w:val="00C00B16"/>
    <w:rsid w:val="00C03426"/>
    <w:rsid w:val="00C75C4D"/>
    <w:rsid w:val="00C92AAB"/>
    <w:rsid w:val="00DD465F"/>
    <w:rsid w:val="00DF3BCB"/>
    <w:rsid w:val="00F961DC"/>
    <w:rsid w:val="00F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7521"/>
  <w15:docId w15:val="{B6C4EC5E-B14C-478D-8CE6-07477CB0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2020-01-28T09:49:00Z</dcterms:created>
  <dcterms:modified xsi:type="dcterms:W3CDTF">2021-03-04T10:41:00Z</dcterms:modified>
</cp:coreProperties>
</file>